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993" w:rsidRDefault="00D40B36">
      <w:r>
        <w:t>Please read then answer the following question:</w:t>
      </w:r>
    </w:p>
    <w:p w:rsidR="00D40B36" w:rsidRPr="00D40B36" w:rsidRDefault="00D40B36">
      <w:pPr>
        <w:rPr>
          <w:b/>
        </w:rPr>
      </w:pPr>
      <w:r w:rsidRPr="00D40B36">
        <w:rPr>
          <w:b/>
        </w:rPr>
        <w:t>Question:</w:t>
      </w:r>
    </w:p>
    <w:p w:rsidR="00D40B36" w:rsidRDefault="00D40B36" w:rsidP="00D40B36">
      <w:pPr>
        <w:pStyle w:val="ListParagraph"/>
        <w:numPr>
          <w:ilvl w:val="0"/>
          <w:numId w:val="1"/>
        </w:numPr>
      </w:pPr>
      <w:r w:rsidRPr="00D40B36">
        <w:t>After reading your textbook readings and looking at the links above, explore the problem of progress and its effect on tribal people.  What are some of the harmful effects of economic growth on people? How can these be avoided? Use the example of agriculture and how it changed the human landscape in both positive and negative ways (from 10 KYA to the present), to discuss how progress can affect human health.  Write at least 150 words.</w:t>
      </w:r>
    </w:p>
    <w:p w:rsidR="00D40B36" w:rsidRPr="00D40B36" w:rsidRDefault="00D40B36" w:rsidP="00D40B36">
      <w:pPr>
        <w:rPr>
          <w:b/>
        </w:rPr>
      </w:pPr>
      <w:r w:rsidRPr="00D40B36">
        <w:rPr>
          <w:b/>
        </w:rPr>
        <w:t>Reading:</w:t>
      </w:r>
    </w:p>
    <w:p w:rsidR="00D40B36" w:rsidRPr="00D40B36" w:rsidRDefault="00D40B36" w:rsidP="00D40B36">
      <w:r w:rsidRPr="00D40B36">
        <w:t> </w:t>
      </w:r>
    </w:p>
    <w:p w:rsidR="00D40B36" w:rsidRPr="00D40B36" w:rsidRDefault="00D40B36" w:rsidP="00D40B36">
      <w:r w:rsidRPr="00D40B36">
        <w:t>This quotation has been attributed to Saint Augustine of Hippo (4th century Christian theologian) and to the renowned Roman Catholic Fulton Sheen Television Personality during the 1950s and 1960s, but I am sorry to say that I cannot get to the bottom of its actual origins.  I first heard it as a child from my father who probably saw it on TV as a youngster.  In any event, I love the quotation because it is both clever and informative.  It structurally defines three levels of analysis for the hearer, and reminds us of the all-important relationship between cause and effect.</w:t>
      </w:r>
    </w:p>
    <w:p w:rsidR="00D40B36" w:rsidRPr="00D40B36" w:rsidRDefault="00D40B36" w:rsidP="00D40B36">
      <w:r w:rsidRPr="00D40B36">
        <w:t> </w:t>
      </w:r>
    </w:p>
    <w:p w:rsidR="00D40B36" w:rsidRPr="00D40B36" w:rsidRDefault="00D40B36" w:rsidP="00D40B36">
      <w:r w:rsidRPr="00D40B36">
        <w:t xml:space="preserve">It is fitting that this quotation is attributed to Saint Augustine of Hippo because his writing is considered a central influence in how the Western world defined Christianity.  By the way, our personal opinions on religion have no part in this discussion.  This is anthropology, plain and simple.  The Western world, and Americans </w:t>
      </w:r>
      <w:proofErr w:type="gramStart"/>
      <w:r w:rsidRPr="00D40B36">
        <w:t>in particular, have</w:t>
      </w:r>
      <w:proofErr w:type="gramEnd"/>
      <w:r w:rsidRPr="00D40B36">
        <w:t xml:space="preserve"> often been referred to as “Judeo–Christian.”  That is to say, whether or not an individual believes in something, many of our shared conceptions of reality as well as our symbolic representations are deeply informed and influenced by our </w:t>
      </w:r>
      <w:proofErr w:type="gramStart"/>
      <w:r w:rsidRPr="00D40B36">
        <w:t>Judeo Christian</w:t>
      </w:r>
      <w:proofErr w:type="gramEnd"/>
      <w:r w:rsidRPr="00D40B36">
        <w:t xml:space="preserve"> history. We have all heard of Jesus and most of us have heard of Abraham and Moses, even if only because you saw the film “The 10 Commandments” or you watched satires of these people in “The Simpsons” television program.</w:t>
      </w:r>
    </w:p>
    <w:p w:rsidR="00D40B36" w:rsidRPr="00D40B36" w:rsidRDefault="00D40B36" w:rsidP="00D40B36">
      <w:r w:rsidRPr="00D40B36">
        <w:t> </w:t>
      </w:r>
    </w:p>
    <w:p w:rsidR="00D40B36" w:rsidRPr="00D40B36" w:rsidRDefault="00D40B36" w:rsidP="00D40B36">
      <w:pPr>
        <w:rPr>
          <w:b/>
          <w:bCs/>
        </w:rPr>
      </w:pPr>
      <w:r w:rsidRPr="00D40B36">
        <w:rPr>
          <w:b/>
          <w:bCs/>
        </w:rPr>
        <w:t>“Save yourselves from this crooked generation.”</w:t>
      </w:r>
    </w:p>
    <w:p w:rsidR="00D40B36" w:rsidRPr="00D40B36" w:rsidRDefault="00D40B36" w:rsidP="00D40B36">
      <w:pPr>
        <w:rPr>
          <w:b/>
          <w:bCs/>
        </w:rPr>
      </w:pPr>
      <w:hyperlink r:id="rId5" w:history="1">
        <w:r w:rsidRPr="00D40B36">
          <w:rPr>
            <w:rStyle w:val="Hyperlink"/>
          </w:rPr>
          <w:t>Acts 2:40</w:t>
        </w:r>
      </w:hyperlink>
    </w:p>
    <w:p w:rsidR="00D40B36" w:rsidRPr="00D40B36" w:rsidRDefault="00D40B36" w:rsidP="00D40B36">
      <w:r w:rsidRPr="00D40B36">
        <w:t> </w:t>
      </w:r>
    </w:p>
    <w:p w:rsidR="00D40B36" w:rsidRPr="00D40B36" w:rsidRDefault="00D40B36" w:rsidP="00D40B36">
      <w:r w:rsidRPr="00D40B36">
        <w:t xml:space="preserve">Therefore, as Judeo-Christians, we are all well familiar with the notions of shame and guilt.  To assume that such notions are universal would be ethnocentric (i.e., my culture is the only culture) and untrue. The readings for this chapter are set within what I will refer to as a “prophet of doom narrative arc.” By this I mean the storyline that is followed adheres to clear plot lines illustrated in </w:t>
      </w:r>
      <w:proofErr w:type="gramStart"/>
      <w:r w:rsidRPr="00D40B36">
        <w:t>all of</w:t>
      </w:r>
      <w:proofErr w:type="gramEnd"/>
      <w:r w:rsidRPr="00D40B36">
        <w:t xml:space="preserve"> the above quotations.</w:t>
      </w:r>
    </w:p>
    <w:p w:rsidR="00D40B36" w:rsidRPr="00D40B36" w:rsidRDefault="00D40B36" w:rsidP="00D40B36">
      <w:pPr>
        <w:rPr>
          <w:b/>
          <w:bCs/>
        </w:rPr>
      </w:pPr>
      <w:r w:rsidRPr="00D40B36">
        <w:rPr>
          <w:b/>
          <w:bCs/>
        </w:rPr>
        <w:t>Hubris, Ate, Nemesis </w:t>
      </w:r>
    </w:p>
    <w:p w:rsidR="00D40B36" w:rsidRPr="00D40B36" w:rsidRDefault="00D40B36" w:rsidP="00D40B36">
      <w:r w:rsidRPr="00D40B36">
        <w:t xml:space="preserve">Ancient Greek drama follows the same tragic path. Three Greek gods that go by the names of Hubris, Ate, and Nemesis can be used to represent the three stages of a classic Greek tragedy. First, the hero of the story falls from virtue by his own actions—actions that are typically marked by self-pride. This is </w:t>
      </w:r>
      <w:r w:rsidRPr="00D40B36">
        <w:lastRenderedPageBreak/>
        <w:t xml:space="preserve">hubris. Second, the falling hero makes obvious mistakes due to his bigheaded arrogance. This is </w:t>
      </w:r>
      <w:proofErr w:type="gramStart"/>
      <w:r w:rsidRPr="00D40B36">
        <w:t>ate</w:t>
      </w:r>
      <w:proofErr w:type="gramEnd"/>
      <w:r w:rsidRPr="00D40B36">
        <w:t>. Finally, these mistakes are the cause of the hero’s final fall into destruction. This is Nemesis.  For Greek tragedy, the work of nemesis finally returns a chaotic world to the balance caused by the hero’s initial hubris. The only obvious variation between the ancient Greek perspective and the modern perspective would be the emphasis on forgiveness and rebirth that did not come along until the Christian part of the Judeo-Christian tradition.</w:t>
      </w:r>
    </w:p>
    <w:p w:rsidR="00D40B36" w:rsidRPr="00D40B36" w:rsidRDefault="00D40B36" w:rsidP="00D40B36">
      <w:r w:rsidRPr="00D40B36">
        <w:t> </w:t>
      </w:r>
    </w:p>
    <w:p w:rsidR="00D40B36" w:rsidRPr="00D40B36" w:rsidRDefault="00D40B36" w:rsidP="00D40B36">
      <w:pPr>
        <w:rPr>
          <w:b/>
          <w:bCs/>
        </w:rPr>
      </w:pPr>
      <w:r w:rsidRPr="00D40B36">
        <w:rPr>
          <w:b/>
          <w:bCs/>
        </w:rPr>
        <w:t>The Readings</w:t>
      </w:r>
    </w:p>
    <w:p w:rsidR="00D40B36" w:rsidRPr="00D40B36" w:rsidRDefault="00D40B36" w:rsidP="00D40B36">
      <w:r w:rsidRPr="00D40B36">
        <w:t xml:space="preserve">The readings today can be thought of as poignant illustrations of the tragic plot line that our civilization may be following. For Diamond, “civilization” (i.e., state level complex societies with mass agriculture and a great deal of social stratification) is argued to be the “root of all evil.” For </w:t>
      </w:r>
      <w:proofErr w:type="spellStart"/>
      <w:r w:rsidRPr="00D40B36">
        <w:t>Bodley</w:t>
      </w:r>
      <w:proofErr w:type="spellEnd"/>
      <w:r w:rsidRPr="00D40B36">
        <w:t>, capitalism is understood to be the primary agent of hubris.</w:t>
      </w:r>
      <w:r w:rsidRPr="00D40B36">
        <w:br/>
        <w:t> </w:t>
      </w:r>
    </w:p>
    <w:p w:rsidR="00D40B36" w:rsidRPr="00D40B36" w:rsidRDefault="00D40B36" w:rsidP="00D40B36">
      <w:r w:rsidRPr="00D40B36">
        <w:t xml:space="preserve">Both authors have a great deal of support for their arguments. </w:t>
      </w:r>
      <w:proofErr w:type="gramStart"/>
      <w:r w:rsidRPr="00D40B36">
        <w:t>That is to say their</w:t>
      </w:r>
      <w:proofErr w:type="gramEnd"/>
      <w:r w:rsidRPr="00D40B36">
        <w:t xml:space="preserve"> interpretations are extremely convincing. But as a social scientist, I must remind myself and caution the reader that these interpretations are interpretations. </w:t>
      </w:r>
      <w:proofErr w:type="gramStart"/>
      <w:r w:rsidRPr="00D40B36">
        <w:t>That is to say, they</w:t>
      </w:r>
      <w:proofErr w:type="gramEnd"/>
      <w:r w:rsidRPr="00D40B36">
        <w:t xml:space="preserve"> have taking the facts and assembled them in a manner that supports the contention that unless we (“Western Civilization”) change our ways, we will become extinct, as have many other species.</w:t>
      </w:r>
    </w:p>
    <w:p w:rsidR="00D40B36" w:rsidRPr="00D40B36" w:rsidRDefault="00D40B36" w:rsidP="00D40B36">
      <w:r w:rsidRPr="00D40B36">
        <w:t> </w:t>
      </w:r>
    </w:p>
    <w:p w:rsidR="00D40B36" w:rsidRPr="00D40B36" w:rsidRDefault="00D40B36" w:rsidP="00D40B36">
      <w:r w:rsidRPr="00D40B36">
        <w:t>The idea of becoming extinct, or the human species no longer existing, was extremely shocking to me the first time I heard it. I was an undergraduate student in Wisconsin in a physical anthropology class studying genetics and the professor pointed out the high likelihood of our species’ eventual extinction. Being young, I rarely thought about my own personal mortality but before that moment I had never considered the mortality of all of us.</w:t>
      </w:r>
    </w:p>
    <w:p w:rsidR="00D40B36" w:rsidRPr="00D40B36" w:rsidRDefault="00D40B36" w:rsidP="00D40B36">
      <w:r w:rsidRPr="00D40B36">
        <w:t> </w:t>
      </w:r>
    </w:p>
    <w:p w:rsidR="00D40B36" w:rsidRPr="00D40B36" w:rsidRDefault="00D40B36" w:rsidP="00D40B36">
      <w:r w:rsidRPr="00D40B36">
        <w:t>So as not to end on the sour note I would like to point out that these are not the only arguments out there. One great example is an argument by Stephen Pinker who in his book, </w:t>
      </w:r>
      <w:r w:rsidRPr="00D40B36">
        <w:rPr>
          <w:i/>
          <w:iCs/>
        </w:rPr>
        <w:t>The Better Angels of our Nature,</w:t>
      </w:r>
      <w:r w:rsidRPr="00D40B36">
        <w:t> argues that our species today is the most peaceful it has ever been. His book is an exhaustive examination and statistical analysis of history, war, and bloodshed. The overall finding is that there is a lot less murder, war and killing going on today than there ever has been in the recorded history of our species.</w:t>
      </w:r>
    </w:p>
    <w:p w:rsidR="00D40B36" w:rsidRPr="00D40B36" w:rsidRDefault="00D40B36" w:rsidP="00D40B36">
      <w:r w:rsidRPr="00D40B36">
        <w:t> </w:t>
      </w:r>
      <w:hyperlink r:id="rId6" w:tgtFrame="_blank" w:history="1">
        <w:r w:rsidRPr="00D40B36">
          <w:rPr>
            <w:rStyle w:val="Hyperlink"/>
          </w:rPr>
          <w:br/>
          <w:t>The Price of Progress</w:t>
        </w:r>
      </w:hyperlink>
      <w:r w:rsidRPr="00D40B36">
        <w:t>  (</w:t>
      </w:r>
      <w:proofErr w:type="spellStart"/>
      <w:r w:rsidRPr="00D40B36">
        <w:t>Bodley</w:t>
      </w:r>
      <w:proofErr w:type="spellEnd"/>
      <w:r w:rsidRPr="00D40B36">
        <w:t>, John. “The Price of Progress” from </w:t>
      </w:r>
      <w:r w:rsidRPr="00D40B36">
        <w:rPr>
          <w:i/>
          <w:iCs/>
        </w:rPr>
        <w:t>Victims of Progress</w:t>
      </w:r>
      <w:r w:rsidRPr="00D40B36">
        <w:t>, 3</w:t>
      </w:r>
      <w:r w:rsidRPr="00D40B36">
        <w:rPr>
          <w:vertAlign w:val="superscript"/>
        </w:rPr>
        <w:t>rd</w:t>
      </w:r>
      <w:r w:rsidRPr="00D40B36">
        <w:t> edition, Mayfield Publishing, 1990. Reprinted with permission from the author.)</w:t>
      </w:r>
    </w:p>
    <w:p w:rsidR="00D40B36" w:rsidRPr="00D40B36" w:rsidRDefault="00D40B36" w:rsidP="00D40B36">
      <w:r w:rsidRPr="00D40B36">
        <w:t> </w:t>
      </w:r>
    </w:p>
    <w:p w:rsidR="00D40B36" w:rsidRPr="00D40B36" w:rsidRDefault="00D40B36" w:rsidP="00D40B36">
      <w:hyperlink r:id="rId7" w:tgtFrame="_blank" w:history="1">
        <w:r w:rsidRPr="00D40B36">
          <w:rPr>
            <w:rStyle w:val="Hyperlink"/>
          </w:rPr>
          <w:t>The Worst Mistake in the History of the Human Race</w:t>
        </w:r>
      </w:hyperlink>
      <w:r w:rsidRPr="00D40B36">
        <w:t>  (Diamond, Jared. “The Worst Mistake in History” from </w:t>
      </w:r>
      <w:r w:rsidRPr="00D40B36">
        <w:rPr>
          <w:i/>
          <w:iCs/>
        </w:rPr>
        <w:t>Discover, </w:t>
      </w:r>
      <w:r w:rsidRPr="00D40B36">
        <w:t xml:space="preserve">May 1999. Copyright © 1999 Discover Media. All rights reserved. Used with permission </w:t>
      </w:r>
      <w:r w:rsidRPr="00D40B36">
        <w:lastRenderedPageBreak/>
        <w:t>and protected by the Copyright Laws of the United States. The printing, copying, redistribution, or retransmission of this Content without express written permission is prohibited.)</w:t>
      </w:r>
    </w:p>
    <w:p w:rsidR="00D40B36" w:rsidRPr="00D40B36" w:rsidRDefault="00D40B36" w:rsidP="00D40B36">
      <w:r w:rsidRPr="00D40B36">
        <w:t> </w:t>
      </w:r>
    </w:p>
    <w:p w:rsidR="00D40B36" w:rsidRPr="00D40B36" w:rsidRDefault="00D40B36" w:rsidP="00D40B36">
      <w:hyperlink r:id="rId8" w:tgtFrame="_blank" w:history="1">
        <w:r w:rsidRPr="00D40B36">
          <w:rPr>
            <w:rStyle w:val="Hyperlink"/>
          </w:rPr>
          <w:t>Easter's End</w:t>
        </w:r>
      </w:hyperlink>
      <w:r w:rsidRPr="00D40B36">
        <w:t>  (Diamond, Jared)</w:t>
      </w:r>
    </w:p>
    <w:p w:rsidR="00D40B36" w:rsidRPr="00D40B36" w:rsidRDefault="00D40B36" w:rsidP="00D40B36">
      <w:bookmarkStart w:id="0" w:name="_GoBack"/>
      <w:bookmarkEnd w:id="0"/>
    </w:p>
    <w:p w:rsidR="00D40B36" w:rsidRDefault="00D40B36" w:rsidP="00D40B36"/>
    <w:sectPr w:rsidR="00D40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473AA"/>
    <w:multiLevelType w:val="hybridMultilevel"/>
    <w:tmpl w:val="9112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36"/>
    <w:rsid w:val="00215993"/>
    <w:rsid w:val="00D40B36"/>
    <w:rsid w:val="00E8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F732"/>
  <w15:chartTrackingRefBased/>
  <w15:docId w15:val="{56C3C4B9-4DD6-4412-995E-B4D9B48F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B36"/>
    <w:pPr>
      <w:ind w:left="720"/>
      <w:contextualSpacing/>
    </w:pPr>
  </w:style>
  <w:style w:type="character" w:styleId="Hyperlink">
    <w:name w:val="Hyperlink"/>
    <w:basedOn w:val="DefaultParagraphFont"/>
    <w:uiPriority w:val="99"/>
    <w:unhideWhenUsed/>
    <w:rsid w:val="00D40B36"/>
    <w:rPr>
      <w:color w:val="0563C1" w:themeColor="hyperlink"/>
      <w:u w:val="single"/>
    </w:rPr>
  </w:style>
  <w:style w:type="character" w:styleId="UnresolvedMention">
    <w:name w:val="Unresolved Mention"/>
    <w:basedOn w:val="DefaultParagraphFont"/>
    <w:uiPriority w:val="99"/>
    <w:semiHidden/>
    <w:unhideWhenUsed/>
    <w:rsid w:val="00D40B36"/>
    <w:rPr>
      <w:color w:val="808080"/>
      <w:shd w:val="clear" w:color="auto" w:fill="E6E6E6"/>
    </w:rPr>
  </w:style>
  <w:style w:type="paragraph" w:styleId="NormalWeb">
    <w:name w:val="Normal (Web)"/>
    <w:basedOn w:val="Normal"/>
    <w:uiPriority w:val="99"/>
    <w:semiHidden/>
    <w:unhideWhenUsed/>
    <w:rsid w:val="00D40B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5126">
      <w:bodyDiv w:val="1"/>
      <w:marLeft w:val="0"/>
      <w:marRight w:val="0"/>
      <w:marTop w:val="0"/>
      <w:marBottom w:val="0"/>
      <w:divBdr>
        <w:top w:val="none" w:sz="0" w:space="0" w:color="auto"/>
        <w:left w:val="none" w:sz="0" w:space="0" w:color="auto"/>
        <w:bottom w:val="none" w:sz="0" w:space="0" w:color="auto"/>
        <w:right w:val="none" w:sz="0" w:space="0" w:color="auto"/>
      </w:divBdr>
    </w:div>
    <w:div w:id="1145392821">
      <w:bodyDiv w:val="1"/>
      <w:marLeft w:val="0"/>
      <w:marRight w:val="0"/>
      <w:marTop w:val="0"/>
      <w:marBottom w:val="0"/>
      <w:divBdr>
        <w:top w:val="none" w:sz="0" w:space="0" w:color="auto"/>
        <w:left w:val="none" w:sz="0" w:space="0" w:color="auto"/>
        <w:bottom w:val="none" w:sz="0" w:space="0" w:color="auto"/>
        <w:right w:val="none" w:sz="0" w:space="0" w:color="auto"/>
      </w:divBdr>
    </w:div>
    <w:div w:id="12053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snostate.grtep.com/core/uploadfiles/components/42305/files/Diamond%20(%20)%20Easter's%20End.pdf" TargetMode="External"/><Relationship Id="rId3" Type="http://schemas.openxmlformats.org/officeDocument/2006/relationships/settings" Target="settings.xml"/><Relationship Id="rId7" Type="http://schemas.openxmlformats.org/officeDocument/2006/relationships/hyperlink" Target="http://fresnostate.grtep.com/core/uploadfiles/components/42442/files/Diamond%20%28%29%20The%20Worst%20Mistak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esnostate.grtep.com/core/uploadfiles/components/42154/files/Bodley%20%281990%29The%20Price%20of%20Progress.pdf" TargetMode="External"/><Relationship Id="rId5" Type="http://schemas.openxmlformats.org/officeDocument/2006/relationships/hyperlink" Target="http://www.biblegateway.com/passage/?search=Acts+2%3A40&amp;version=ES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Bassam Aboelrish</dc:creator>
  <cp:keywords/>
  <dc:description/>
  <cp:lastModifiedBy>Lara Bassam Aboelrish</cp:lastModifiedBy>
  <cp:revision>1</cp:revision>
  <dcterms:created xsi:type="dcterms:W3CDTF">2017-08-02T01:29:00Z</dcterms:created>
  <dcterms:modified xsi:type="dcterms:W3CDTF">2017-08-02T01:31:00Z</dcterms:modified>
</cp:coreProperties>
</file>